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proofErr w:type="spellStart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</w:t>
      </w:r>
      <w:r w:rsidR="008C4967" w:rsidRPr="008C4967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8C16D5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BD5EC5" w:rsidRPr="00BD5EC5" w:rsidRDefault="00193D11" w:rsidP="00BD5EC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..........นามสกุล......................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......................ตำแหน่งครู </w:t>
      </w:r>
      <w:r w:rsidR="00BD5EC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ฐานะครูชำนาญการ</w:t>
      </w:r>
      <w:r w:rsidR="00083820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proofErr w:type="spellStart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</w:t>
      </w:r>
      <w:proofErr w:type="spellEnd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ฐานะครูชำนาญการ</w:t>
      </w:r>
      <w:r w:rsidR="00DB45BB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พิเศษ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</w:t>
      </w:r>
      <w:r w:rsidR="008C16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="00445F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8C16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3366BC" w:rsidRPr="00675076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 w:rsidR="00710B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="003366BC"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และหรือสถานประกอบการ</w:t>
            </w:r>
          </w:p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:rsidR="00943987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</w: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ฐานะครูชำนาญการ</w:t>
      </w:r>
      <w:r w:rsidR="00710BCC">
        <w:rPr>
          <w:rFonts w:ascii="TH SarabunPSK" w:hAnsi="TH SarabunPSK" w:cs="TH SarabunPSK" w:hint="cs"/>
          <w:w w:val="90"/>
          <w:sz w:val="32"/>
          <w:szCs w:val="32"/>
          <w:cs/>
        </w:rPr>
        <w:t>พิเศษ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</w:t>
      </w:r>
      <w:r w:rsidR="00710BCC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ชำนาญการ</w:t>
      </w:r>
      <w:r w:rsidR="00710BCC">
        <w:rPr>
          <w:rFonts w:ascii="TH SarabunPSK" w:hAnsi="TH SarabunPSK" w:cs="TH SarabunPSK" w:hint="cs"/>
          <w:w w:val="90"/>
          <w:sz w:val="32"/>
          <w:szCs w:val="32"/>
          <w:cs/>
        </w:rPr>
        <w:t xml:space="preserve">พิเศษ 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การริเริ่ม พัฒนา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การจัดการเรียนรู้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และ</w:t>
      </w:r>
      <w:bookmarkStart w:id="0" w:name="_GoBack"/>
      <w:bookmarkEnd w:id="0"/>
      <w:r w:rsidRPr="00675076">
        <w:rPr>
          <w:rFonts w:ascii="TH SarabunPSK" w:hAnsi="TH SarabunPSK" w:cs="TH SarabunPSK"/>
          <w:sz w:val="32"/>
          <w:szCs w:val="32"/>
          <w:cs/>
        </w:rPr>
        <w:t>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="00710BCC"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="00C33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</w:t>
      </w:r>
      <w:r w:rsidR="00710BCC"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="00030285">
        <w:rPr>
          <w:rFonts w:ascii="TH SarabunPSK" w:hAnsi="TH SarabunPSK" w:cs="TH SarabunPSK" w:hint="cs"/>
          <w:sz w:val="32"/>
          <w:szCs w:val="32"/>
          <w:cs/>
        </w:rPr>
        <w:t>ในวิทยฐานะที่</w:t>
      </w:r>
      <w:r w:rsidRPr="00675076">
        <w:rPr>
          <w:rFonts w:ascii="TH SarabunPSK" w:hAnsi="TH SarabunPSK" w:cs="TH SarabunPSK"/>
          <w:sz w:val="32"/>
          <w:szCs w:val="32"/>
          <w:cs/>
        </w:rPr>
        <w:t>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7D" w:rsidRDefault="00C2167D" w:rsidP="00193D11">
      <w:r>
        <w:separator/>
      </w:r>
    </w:p>
  </w:endnote>
  <w:endnote w:type="continuationSeparator" w:id="0">
    <w:p w:rsidR="00C2167D" w:rsidRDefault="00C2167D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7D" w:rsidRDefault="00C2167D" w:rsidP="00193D11">
      <w:r>
        <w:separator/>
      </w:r>
    </w:p>
  </w:footnote>
  <w:footnote w:type="continuationSeparator" w:id="0">
    <w:p w:rsidR="00C2167D" w:rsidRDefault="00C2167D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C16D5" w:rsidRPr="008C16D5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30285"/>
    <w:rsid w:val="00083820"/>
    <w:rsid w:val="00114F67"/>
    <w:rsid w:val="0012740A"/>
    <w:rsid w:val="001554A5"/>
    <w:rsid w:val="001615A7"/>
    <w:rsid w:val="00171CDC"/>
    <w:rsid w:val="00193D11"/>
    <w:rsid w:val="001B5DFB"/>
    <w:rsid w:val="001C388A"/>
    <w:rsid w:val="0029473D"/>
    <w:rsid w:val="002E2AA5"/>
    <w:rsid w:val="00325ED5"/>
    <w:rsid w:val="003366BC"/>
    <w:rsid w:val="0039760E"/>
    <w:rsid w:val="00445F3D"/>
    <w:rsid w:val="004537E5"/>
    <w:rsid w:val="004616FB"/>
    <w:rsid w:val="005238C6"/>
    <w:rsid w:val="005271F2"/>
    <w:rsid w:val="00602FE0"/>
    <w:rsid w:val="00710BCC"/>
    <w:rsid w:val="0073208F"/>
    <w:rsid w:val="007B6163"/>
    <w:rsid w:val="007E2AFB"/>
    <w:rsid w:val="008C16D5"/>
    <w:rsid w:val="008C4967"/>
    <w:rsid w:val="009219C9"/>
    <w:rsid w:val="00943987"/>
    <w:rsid w:val="009B4424"/>
    <w:rsid w:val="009F09BB"/>
    <w:rsid w:val="00A11933"/>
    <w:rsid w:val="00A221C7"/>
    <w:rsid w:val="00AD13B1"/>
    <w:rsid w:val="00AF2616"/>
    <w:rsid w:val="00B23758"/>
    <w:rsid w:val="00BD5EC5"/>
    <w:rsid w:val="00C03506"/>
    <w:rsid w:val="00C16C16"/>
    <w:rsid w:val="00C2167D"/>
    <w:rsid w:val="00C33403"/>
    <w:rsid w:val="00C73CE4"/>
    <w:rsid w:val="00CA39B9"/>
    <w:rsid w:val="00CB28F1"/>
    <w:rsid w:val="00CF2D04"/>
    <w:rsid w:val="00D44BDA"/>
    <w:rsid w:val="00DB21E5"/>
    <w:rsid w:val="00DB45BB"/>
    <w:rsid w:val="00DE5321"/>
    <w:rsid w:val="00E06F2D"/>
    <w:rsid w:val="00E9022F"/>
    <w:rsid w:val="00EF40D2"/>
    <w:rsid w:val="00F3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0D39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ADC7-C6B4-4DC1-B78A-1A183579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36</cp:revision>
  <dcterms:created xsi:type="dcterms:W3CDTF">2021-09-04T08:54:00Z</dcterms:created>
  <dcterms:modified xsi:type="dcterms:W3CDTF">2021-09-26T07:22:00Z</dcterms:modified>
</cp:coreProperties>
</file>